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FDC5C" w14:textId="77777777" w:rsidR="00455412" w:rsidRPr="002A4F5C" w:rsidRDefault="003F288F" w:rsidP="00455412">
      <w:pPr>
        <w:pStyle w:val="Title"/>
        <w:ind w:left="-90"/>
        <w:rPr>
          <w:rFonts w:ascii="Arial" w:hAnsi="Arial" w:cs="Arial"/>
          <w:sz w:val="28"/>
        </w:rPr>
      </w:pPr>
      <w:r w:rsidRPr="002A4F5C">
        <w:rPr>
          <w:rFonts w:ascii="Arial" w:hAnsi="Arial" w:cs="Arial"/>
          <w:b w:val="0"/>
          <w:bCs w:val="0"/>
          <w:noProof/>
        </w:rPr>
        <w:drawing>
          <wp:anchor distT="0" distB="0" distL="114300" distR="114300" simplePos="0" relativeHeight="251658240" behindDoc="1" locked="0" layoutInCell="1" allowOverlap="1" wp14:anchorId="34F9728C" wp14:editId="6BB2B38C">
            <wp:simplePos x="0" y="0"/>
            <wp:positionH relativeFrom="column">
              <wp:posOffset>-323850</wp:posOffset>
            </wp:positionH>
            <wp:positionV relativeFrom="paragraph">
              <wp:posOffset>-304800</wp:posOffset>
            </wp:positionV>
            <wp:extent cx="913285" cy="1200150"/>
            <wp:effectExtent l="0" t="0" r="1270" b="0"/>
            <wp:wrapNone/>
            <wp:docPr id="2" name="Picture 2" descr="C:\Users\renee.rosie\AppData\Local\Microsoft\Windows\Temporary Internet Files\Content.IE5\AFVNR30Q\AG_Ltrs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ee.rosie\AppData\Local\Microsoft\Windows\Temporary Internet Files\Content.IE5\AFVNR30Q\AG_LtrsOnl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328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412" w:rsidRPr="002A4F5C">
        <w:rPr>
          <w:rFonts w:ascii="Arial" w:hAnsi="Arial" w:cs="Arial"/>
          <w:sz w:val="28"/>
        </w:rPr>
        <w:t>ALBERT GALLATIN AREA SCHOOL DISTRICT</w:t>
      </w:r>
    </w:p>
    <w:p w14:paraId="5885702A" w14:textId="77777777" w:rsidR="00455412" w:rsidRPr="002A4F5C" w:rsidRDefault="00455412" w:rsidP="00455412">
      <w:pPr>
        <w:pStyle w:val="Heading3"/>
        <w:ind w:left="-630" w:right="-720"/>
        <w:rPr>
          <w:rFonts w:ascii="Arial" w:hAnsi="Arial" w:cs="Arial"/>
          <w:b/>
          <w:bCs/>
        </w:rPr>
      </w:pPr>
      <w:r w:rsidRPr="002A4F5C">
        <w:rPr>
          <w:rFonts w:ascii="Arial" w:hAnsi="Arial" w:cs="Arial"/>
          <w:b/>
          <w:bCs/>
        </w:rPr>
        <w:t>George J. Plava Elementary</w:t>
      </w:r>
    </w:p>
    <w:p w14:paraId="122CE4B0" w14:textId="77777777" w:rsidR="00455412" w:rsidRPr="002A4F5C" w:rsidRDefault="00455412" w:rsidP="00455412">
      <w:pPr>
        <w:ind w:left="-630" w:right="-720"/>
        <w:jc w:val="center"/>
        <w:rPr>
          <w:rFonts w:ascii="Arial" w:hAnsi="Arial" w:cs="Arial"/>
          <w:sz w:val="28"/>
        </w:rPr>
      </w:pPr>
      <w:r w:rsidRPr="002A4F5C">
        <w:rPr>
          <w:rFonts w:ascii="Arial" w:hAnsi="Arial" w:cs="Arial"/>
          <w:sz w:val="28"/>
        </w:rPr>
        <w:t>120 Puritan Road, McC</w:t>
      </w:r>
      <w:r w:rsidR="00766146">
        <w:rPr>
          <w:rFonts w:ascii="Arial" w:hAnsi="Arial" w:cs="Arial"/>
          <w:sz w:val="28"/>
        </w:rPr>
        <w:t>l</w:t>
      </w:r>
      <w:r w:rsidRPr="002A4F5C">
        <w:rPr>
          <w:rFonts w:ascii="Arial" w:hAnsi="Arial" w:cs="Arial"/>
          <w:sz w:val="28"/>
        </w:rPr>
        <w:t>ellandtown, PA 15458</w:t>
      </w:r>
    </w:p>
    <w:p w14:paraId="5F4DE251" w14:textId="1DB1C7C1" w:rsidR="00455412" w:rsidRPr="002A4F5C" w:rsidRDefault="006F5787" w:rsidP="003F288F">
      <w:pPr>
        <w:ind w:left="1440" w:right="-720"/>
        <w:rPr>
          <w:rFonts w:ascii="Arial" w:hAnsi="Arial" w:cs="Arial"/>
          <w:sz w:val="28"/>
        </w:rPr>
      </w:pPr>
      <w:r>
        <w:rPr>
          <w:rFonts w:ascii="Arial" w:hAnsi="Arial" w:cs="Arial"/>
          <w:sz w:val="28"/>
        </w:rPr>
        <w:t xml:space="preserve">  </w:t>
      </w:r>
      <w:r w:rsidR="00455412" w:rsidRPr="002A4F5C">
        <w:rPr>
          <w:rFonts w:ascii="Arial" w:hAnsi="Arial" w:cs="Arial"/>
          <w:sz w:val="28"/>
        </w:rPr>
        <w:t>Phone:  724-737-5424</w:t>
      </w:r>
      <w:r w:rsidR="00455412" w:rsidRPr="002A4F5C">
        <w:rPr>
          <w:rFonts w:ascii="Arial" w:hAnsi="Arial" w:cs="Arial"/>
          <w:sz w:val="28"/>
        </w:rPr>
        <w:tab/>
      </w:r>
      <w:r w:rsidR="00455412" w:rsidRPr="002A4F5C">
        <w:rPr>
          <w:rFonts w:ascii="Arial" w:hAnsi="Arial" w:cs="Arial"/>
          <w:sz w:val="28"/>
        </w:rPr>
        <w:tab/>
        <w:t>FAX:  724-737-5120</w:t>
      </w:r>
    </w:p>
    <w:p w14:paraId="07DAA2B5" w14:textId="77777777" w:rsidR="008B3B2C" w:rsidRDefault="008B3B2C" w:rsidP="008C72CB">
      <w:pPr>
        <w:pStyle w:val="Heading4"/>
        <w:ind w:right="-720" w:firstLine="720"/>
        <w:rPr>
          <w:rFonts w:ascii="Arial" w:hAnsi="Arial" w:cs="Arial"/>
          <w:sz w:val="20"/>
        </w:rPr>
      </w:pPr>
    </w:p>
    <w:p w14:paraId="1D3A608A" w14:textId="7A802F3B" w:rsidR="00455412" w:rsidRPr="002A4F5C" w:rsidRDefault="00C55465" w:rsidP="008C72CB">
      <w:pPr>
        <w:pStyle w:val="Heading4"/>
        <w:ind w:right="-720" w:firstLine="720"/>
        <w:rPr>
          <w:rFonts w:ascii="Arial" w:hAnsi="Arial" w:cs="Arial"/>
          <w:sz w:val="20"/>
        </w:rPr>
      </w:pPr>
      <w:r>
        <w:rPr>
          <w:rFonts w:ascii="Arial" w:hAnsi="Arial" w:cs="Arial"/>
          <w:sz w:val="20"/>
        </w:rPr>
        <w:t>Mrs. Stacey Peton-Tenny</w:t>
      </w:r>
      <w:r w:rsidR="008C72CB">
        <w:rPr>
          <w:rFonts w:ascii="Arial" w:hAnsi="Arial" w:cs="Arial"/>
          <w:sz w:val="20"/>
        </w:rPr>
        <w:t>, Director</w:t>
      </w:r>
      <w:r w:rsidR="00A26699">
        <w:rPr>
          <w:rFonts w:ascii="Arial" w:hAnsi="Arial" w:cs="Arial"/>
          <w:sz w:val="20"/>
        </w:rPr>
        <w:tab/>
      </w:r>
      <w:r w:rsidR="00A26699">
        <w:rPr>
          <w:rFonts w:ascii="Arial" w:hAnsi="Arial" w:cs="Arial"/>
          <w:sz w:val="20"/>
        </w:rPr>
        <w:tab/>
      </w:r>
      <w:r w:rsidR="00A26699">
        <w:rPr>
          <w:rFonts w:ascii="Arial" w:hAnsi="Arial" w:cs="Arial"/>
          <w:sz w:val="20"/>
        </w:rPr>
        <w:tab/>
      </w:r>
      <w:r w:rsidR="00A26699">
        <w:rPr>
          <w:rFonts w:ascii="Arial" w:hAnsi="Arial" w:cs="Arial"/>
          <w:sz w:val="20"/>
        </w:rPr>
        <w:tab/>
      </w:r>
      <w:r w:rsidR="00A26699">
        <w:rPr>
          <w:rFonts w:ascii="Arial" w:hAnsi="Arial" w:cs="Arial"/>
          <w:sz w:val="20"/>
        </w:rPr>
        <w:tab/>
      </w:r>
      <w:r>
        <w:rPr>
          <w:rFonts w:ascii="Arial" w:hAnsi="Arial" w:cs="Arial"/>
          <w:sz w:val="20"/>
        </w:rPr>
        <w:t>Lana Groover</w:t>
      </w:r>
      <w:r w:rsidR="008C72CB">
        <w:rPr>
          <w:rFonts w:ascii="Arial" w:hAnsi="Arial" w:cs="Arial"/>
          <w:sz w:val="20"/>
        </w:rPr>
        <w:t xml:space="preserve">, </w:t>
      </w:r>
      <w:proofErr w:type="spellStart"/>
      <w:r w:rsidR="008C72CB">
        <w:rPr>
          <w:rFonts w:ascii="Arial" w:hAnsi="Arial" w:cs="Arial"/>
          <w:sz w:val="20"/>
        </w:rPr>
        <w:t>Secretaria</w:t>
      </w:r>
      <w:proofErr w:type="spellEnd"/>
    </w:p>
    <w:p w14:paraId="1690AD26" w14:textId="458D9315" w:rsidR="00833422" w:rsidRPr="00833422" w:rsidRDefault="00833422" w:rsidP="00833422">
      <w:pPr>
        <w:rPr>
          <w:rFonts w:ascii="Arial" w:hAnsi="Arial" w:cs="Arial"/>
          <w:i/>
        </w:rPr>
      </w:pPr>
    </w:p>
    <w:p w14:paraId="4703B718" w14:textId="77777777" w:rsidR="00455412" w:rsidRPr="002A4F5C" w:rsidRDefault="00455412" w:rsidP="00455412">
      <w:pPr>
        <w:rPr>
          <w:rFonts w:ascii="Arial" w:hAnsi="Arial" w:cs="Arial"/>
        </w:rPr>
      </w:pPr>
    </w:p>
    <w:p w14:paraId="3D576F52" w14:textId="37BB3D05" w:rsidR="008B3B2C" w:rsidRPr="00C55465" w:rsidRDefault="008C72CB" w:rsidP="008C72CB">
      <w:pPr>
        <w:rPr>
          <w:lang w:val="es-ES"/>
        </w:rPr>
      </w:pPr>
      <w:r w:rsidRPr="00C55465">
        <w:rPr>
          <w:lang w:val="es-ES"/>
        </w:rPr>
        <w:t xml:space="preserve">El derecho de los padres a conocer la información según lo exige la Ley de educación primaria y secundaria (ESEA) [Sección 1112 (e) (1) (A)] y la ley </w:t>
      </w:r>
      <w:proofErr w:type="spellStart"/>
      <w:r w:rsidRPr="00C55465">
        <w:rPr>
          <w:lang w:val="es-ES"/>
        </w:rPr>
        <w:t>Every</w:t>
      </w:r>
      <w:proofErr w:type="spellEnd"/>
      <w:r w:rsidRPr="00C55465">
        <w:rPr>
          <w:lang w:val="es-ES"/>
        </w:rPr>
        <w:t xml:space="preserve"> </w:t>
      </w:r>
      <w:proofErr w:type="spellStart"/>
      <w:r w:rsidRPr="00C55465">
        <w:rPr>
          <w:lang w:val="es-ES"/>
        </w:rPr>
        <w:t>Student</w:t>
      </w:r>
      <w:proofErr w:type="spellEnd"/>
      <w:r w:rsidRPr="00C55465">
        <w:rPr>
          <w:lang w:val="es-ES"/>
        </w:rPr>
        <w:t xml:space="preserve"> </w:t>
      </w:r>
      <w:proofErr w:type="spellStart"/>
      <w:r w:rsidRPr="00C55465">
        <w:rPr>
          <w:lang w:val="es-ES"/>
        </w:rPr>
        <w:t>Succeeds</w:t>
      </w:r>
      <w:proofErr w:type="spellEnd"/>
      <w:r w:rsidRPr="00C55465">
        <w:rPr>
          <w:lang w:val="es-ES"/>
        </w:rPr>
        <w:t xml:space="preserve"> [</w:t>
      </w:r>
      <w:proofErr w:type="spellStart"/>
      <w:r w:rsidRPr="00C55465">
        <w:rPr>
          <w:lang w:val="es-ES"/>
        </w:rPr>
        <w:t>Section</w:t>
      </w:r>
      <w:proofErr w:type="spellEnd"/>
      <w:r w:rsidRPr="00C55465">
        <w:rPr>
          <w:lang w:val="es-ES"/>
        </w:rPr>
        <w:t xml:space="preserve"> 1112 (e) (1) (A)] </w:t>
      </w:r>
    </w:p>
    <w:p w14:paraId="55F0326C" w14:textId="5E5681B7" w:rsidR="008B3B2C" w:rsidRPr="00C55465" w:rsidRDefault="008B3B2C" w:rsidP="008C72CB">
      <w:pPr>
        <w:rPr>
          <w:sz w:val="22"/>
          <w:szCs w:val="22"/>
          <w:lang w:val="es-ES"/>
        </w:rPr>
      </w:pPr>
      <w:r w:rsidRPr="00C55465">
        <w:rPr>
          <w:sz w:val="24"/>
          <w:szCs w:val="24"/>
          <w:lang w:val="es-ES"/>
        </w:rPr>
        <w:br/>
      </w:r>
      <w:r w:rsidR="008C72CB" w:rsidRPr="00C55465">
        <w:rPr>
          <w:sz w:val="22"/>
          <w:szCs w:val="22"/>
          <w:lang w:val="es-ES"/>
        </w:rPr>
        <w:t xml:space="preserve">Estimados Padre (s) / Tutor (es) Legal (es): </w:t>
      </w:r>
    </w:p>
    <w:p w14:paraId="603F73E7" w14:textId="77777777" w:rsidR="008B3B2C" w:rsidRPr="00C55465" w:rsidRDefault="008B3B2C" w:rsidP="008C72CB">
      <w:pPr>
        <w:rPr>
          <w:sz w:val="22"/>
          <w:szCs w:val="22"/>
          <w:lang w:val="es-ES"/>
        </w:rPr>
      </w:pPr>
    </w:p>
    <w:p w14:paraId="69E8230B" w14:textId="77777777" w:rsidR="008B3B2C" w:rsidRPr="00C55465" w:rsidRDefault="008C72CB" w:rsidP="008C72CB">
      <w:pPr>
        <w:rPr>
          <w:sz w:val="22"/>
          <w:szCs w:val="22"/>
          <w:lang w:val="es-ES"/>
        </w:rPr>
      </w:pPr>
      <w:r w:rsidRPr="00C55465">
        <w:rPr>
          <w:sz w:val="22"/>
          <w:szCs w:val="22"/>
          <w:lang w:val="es-ES"/>
        </w:rPr>
        <w:t xml:space="preserve">Su hijo asiste a la escuela primaria </w:t>
      </w:r>
      <w:r w:rsidR="008B3B2C" w:rsidRPr="00C55465">
        <w:rPr>
          <w:sz w:val="22"/>
          <w:szCs w:val="22"/>
          <w:lang w:val="es-ES"/>
        </w:rPr>
        <w:t>George J. Plava</w:t>
      </w:r>
      <w:r w:rsidRPr="00C55465">
        <w:rPr>
          <w:sz w:val="22"/>
          <w:szCs w:val="22"/>
          <w:lang w:val="es-ES"/>
        </w:rPr>
        <w:t xml:space="preserve">, que recibe fondos federales del Título I para ayudar a los estudiantes a cumplir con los estándares estatales de rendimiento. Durante el año escolar, le proporcionaremos información importante sobre esta ley y la educación de su hijo. Esta carta le informa sobre su derecho a solicitar información sobre las calificaciones del personal de la clase que trabaja con su hijo. </w:t>
      </w:r>
    </w:p>
    <w:p w14:paraId="426FFBD6" w14:textId="77777777" w:rsidR="008B3B2C" w:rsidRPr="00C55465" w:rsidRDefault="008B3B2C" w:rsidP="008C72CB">
      <w:pPr>
        <w:rPr>
          <w:sz w:val="22"/>
          <w:szCs w:val="22"/>
          <w:lang w:val="es-ES"/>
        </w:rPr>
      </w:pPr>
    </w:p>
    <w:p w14:paraId="6CEAAFAD" w14:textId="77777777" w:rsidR="008B3B2C" w:rsidRPr="00C55465" w:rsidRDefault="008C72CB" w:rsidP="008C72CB">
      <w:pPr>
        <w:rPr>
          <w:sz w:val="22"/>
          <w:szCs w:val="22"/>
          <w:lang w:val="es-ES"/>
        </w:rPr>
      </w:pPr>
      <w:r w:rsidRPr="00C55465">
        <w:rPr>
          <w:sz w:val="22"/>
          <w:szCs w:val="22"/>
          <w:lang w:val="es-ES"/>
        </w:rPr>
        <w:t xml:space="preserve">En </w:t>
      </w:r>
      <w:r w:rsidR="008B3B2C" w:rsidRPr="00C55465">
        <w:rPr>
          <w:sz w:val="22"/>
          <w:szCs w:val="22"/>
          <w:lang w:val="es-ES"/>
        </w:rPr>
        <w:t>George J. Plava</w:t>
      </w:r>
      <w:r w:rsidRPr="00C55465">
        <w:rPr>
          <w:sz w:val="22"/>
          <w:szCs w:val="22"/>
          <w:lang w:val="es-ES"/>
        </w:rPr>
        <w:t>, estamos muy orgullosos de nuestros maestros y sentimos que están listos para el próximo año escolar y estamos preparados para brindarle a su hijo una educación de alta calidad. Como escuela de Título I, debemos cumplir con las reglamentaciones federales relacionadas con las calificaciones de los maestros como se define en ESEA. Estas regulaciones le permiten aprender más sobre la capacitación y las credenciales de los maestros de su hijo. Nos complace proporcionarle esta información. En cualquier momento, puede preguntar:</w:t>
      </w:r>
    </w:p>
    <w:p w14:paraId="133F9971" w14:textId="77777777" w:rsidR="008B3B2C" w:rsidRPr="00C55465" w:rsidRDefault="008B3B2C" w:rsidP="008C72CB">
      <w:pPr>
        <w:rPr>
          <w:sz w:val="22"/>
          <w:szCs w:val="22"/>
          <w:lang w:val="es-ES"/>
        </w:rPr>
      </w:pPr>
    </w:p>
    <w:p w14:paraId="147BABB6" w14:textId="77777777" w:rsidR="008B3B2C" w:rsidRPr="00C55465" w:rsidRDefault="008C72CB" w:rsidP="008C72CB">
      <w:pPr>
        <w:rPr>
          <w:sz w:val="22"/>
          <w:szCs w:val="22"/>
          <w:lang w:val="es-ES"/>
        </w:rPr>
      </w:pPr>
      <w:r w:rsidRPr="00C55465">
        <w:rPr>
          <w:sz w:val="22"/>
          <w:szCs w:val="22"/>
          <w:lang w:val="es-ES"/>
        </w:rPr>
        <w:t xml:space="preserve"> • Si el maestro cumplió con las calificaciones estatales y los requisitos de certificación para el nivel de grado y la materia que él / ella está enseñando, </w:t>
      </w:r>
    </w:p>
    <w:p w14:paraId="5EBDD37A" w14:textId="77777777" w:rsidR="008B3B2C" w:rsidRPr="00C55465" w:rsidRDefault="008C72CB" w:rsidP="008C72CB">
      <w:pPr>
        <w:rPr>
          <w:sz w:val="22"/>
          <w:szCs w:val="22"/>
          <w:lang w:val="es-ES"/>
        </w:rPr>
      </w:pPr>
      <w:r w:rsidRPr="00C55465">
        <w:rPr>
          <w:sz w:val="22"/>
          <w:szCs w:val="22"/>
          <w:lang w:val="es-ES"/>
        </w:rPr>
        <w:t xml:space="preserve">• Si el maestro recibió un certificado de emergencia o condicional a través del cual se eximieron las calificaciones del estado, y </w:t>
      </w:r>
    </w:p>
    <w:p w14:paraId="0A093284" w14:textId="77777777" w:rsidR="008B3B2C" w:rsidRPr="00C55465" w:rsidRDefault="008C72CB" w:rsidP="008C72CB">
      <w:pPr>
        <w:rPr>
          <w:sz w:val="22"/>
          <w:szCs w:val="22"/>
          <w:lang w:val="es-ES"/>
        </w:rPr>
      </w:pPr>
      <w:r w:rsidRPr="00C55465">
        <w:rPr>
          <w:sz w:val="22"/>
          <w:szCs w:val="22"/>
          <w:lang w:val="es-ES"/>
        </w:rPr>
        <w:t xml:space="preserve">• Qué títulos de pregrado o posgrado posee el maestro, incluidos certificados de posgrado y títulos adicionales, y especializaciones o área (s) de concentración. </w:t>
      </w:r>
    </w:p>
    <w:p w14:paraId="44001F98" w14:textId="77777777" w:rsidR="008B3B2C" w:rsidRPr="00C55465" w:rsidRDefault="008B3B2C" w:rsidP="008C72CB">
      <w:pPr>
        <w:rPr>
          <w:sz w:val="22"/>
          <w:szCs w:val="22"/>
          <w:lang w:val="es-ES"/>
        </w:rPr>
      </w:pPr>
    </w:p>
    <w:p w14:paraId="0A478811" w14:textId="77777777" w:rsidR="008B3B2C" w:rsidRPr="00C55465" w:rsidRDefault="008C72CB" w:rsidP="008C72CB">
      <w:pPr>
        <w:rPr>
          <w:sz w:val="22"/>
          <w:szCs w:val="22"/>
          <w:lang w:val="es-ES"/>
        </w:rPr>
      </w:pPr>
      <w:r w:rsidRPr="00C55465">
        <w:rPr>
          <w:sz w:val="22"/>
          <w:szCs w:val="22"/>
          <w:lang w:val="es-ES"/>
        </w:rPr>
        <w:t xml:space="preserve">También puede preguntar si su hijo recibe ayuda de un </w:t>
      </w:r>
      <w:proofErr w:type="spellStart"/>
      <w:r w:rsidRPr="00C55465">
        <w:rPr>
          <w:sz w:val="22"/>
          <w:szCs w:val="22"/>
          <w:lang w:val="es-ES"/>
        </w:rPr>
        <w:t>paraprofesional</w:t>
      </w:r>
      <w:proofErr w:type="spellEnd"/>
      <w:r w:rsidRPr="00C55465">
        <w:rPr>
          <w:sz w:val="22"/>
          <w:szCs w:val="22"/>
          <w:lang w:val="es-ES"/>
        </w:rPr>
        <w:t xml:space="preserve">. Si su hijo recibe esta ayuda, podemos proporcionarle información sobre las calificaciones del </w:t>
      </w:r>
      <w:proofErr w:type="spellStart"/>
      <w:r w:rsidRPr="00C55465">
        <w:rPr>
          <w:sz w:val="22"/>
          <w:szCs w:val="22"/>
          <w:lang w:val="es-ES"/>
        </w:rPr>
        <w:t>paraprofesional</w:t>
      </w:r>
      <w:proofErr w:type="spellEnd"/>
      <w:r w:rsidRPr="00C55465">
        <w:rPr>
          <w:sz w:val="22"/>
          <w:szCs w:val="22"/>
          <w:lang w:val="es-ES"/>
        </w:rPr>
        <w:t xml:space="preserve">. La Ley de Todos los Estudiantes Triunfa (ESSA) que se convirtió en ley en diciembre de 2015 y reautoriza la Ley de Educación Primaria y Secundaria de 1956 (ESEA) incluye, además, el derecho a saber las solicitudes. En cualquier momento, los padres y miembros de la familia pueden solicitar: </w:t>
      </w:r>
    </w:p>
    <w:p w14:paraId="0B11B510" w14:textId="77777777" w:rsidR="008B3B2C" w:rsidRPr="00C55465" w:rsidRDefault="008C72CB" w:rsidP="008C72CB">
      <w:pPr>
        <w:rPr>
          <w:sz w:val="22"/>
          <w:szCs w:val="22"/>
          <w:lang w:val="es-ES"/>
        </w:rPr>
      </w:pPr>
      <w:r w:rsidRPr="00C55465">
        <w:rPr>
          <w:sz w:val="22"/>
          <w:szCs w:val="22"/>
          <w:lang w:val="es-ES"/>
        </w:rPr>
        <w:t xml:space="preserve">• Información sobre las políticas con respecto a la participación de los estudiantes en evaluaciones y procedimientos para optar por no participar, y </w:t>
      </w:r>
    </w:p>
    <w:p w14:paraId="7E5A996F" w14:textId="77777777" w:rsidR="008B3B2C" w:rsidRPr="00C55465" w:rsidRDefault="008C72CB" w:rsidP="008C72CB">
      <w:pPr>
        <w:rPr>
          <w:sz w:val="22"/>
          <w:szCs w:val="22"/>
          <w:lang w:val="es-ES"/>
        </w:rPr>
      </w:pPr>
      <w:r w:rsidRPr="00C55465">
        <w:rPr>
          <w:sz w:val="22"/>
          <w:szCs w:val="22"/>
          <w:lang w:val="es-ES"/>
        </w:rPr>
        <w:t xml:space="preserve">• Información sobre evaluaciones requeridas que incluyen: </w:t>
      </w:r>
    </w:p>
    <w:p w14:paraId="194A5054" w14:textId="541422C0" w:rsidR="008B3B2C" w:rsidRPr="00C55465" w:rsidRDefault="008C72CB" w:rsidP="008B3B2C">
      <w:pPr>
        <w:ind w:firstLine="720"/>
        <w:rPr>
          <w:sz w:val="22"/>
          <w:szCs w:val="22"/>
          <w:lang w:val="es-ES"/>
        </w:rPr>
      </w:pPr>
      <w:r w:rsidRPr="00C55465">
        <w:rPr>
          <w:sz w:val="22"/>
          <w:szCs w:val="22"/>
          <w:lang w:val="es-ES"/>
        </w:rPr>
        <w:t xml:space="preserve">o sujeto </w:t>
      </w:r>
      <w:proofErr w:type="spellStart"/>
      <w:r w:rsidRPr="00C55465">
        <w:rPr>
          <w:sz w:val="22"/>
          <w:szCs w:val="22"/>
          <w:lang w:val="es-ES"/>
        </w:rPr>
        <w:t>sujeto</w:t>
      </w:r>
      <w:proofErr w:type="spellEnd"/>
      <w:r w:rsidRPr="00C55465">
        <w:rPr>
          <w:sz w:val="22"/>
          <w:szCs w:val="22"/>
          <w:lang w:val="es-ES"/>
        </w:rPr>
        <w:t xml:space="preserve"> a prueba, </w:t>
      </w:r>
    </w:p>
    <w:p w14:paraId="1E22659E" w14:textId="77777777" w:rsidR="008B3B2C" w:rsidRPr="00C55465" w:rsidRDefault="008C72CB" w:rsidP="008B3B2C">
      <w:pPr>
        <w:ind w:firstLine="720"/>
        <w:rPr>
          <w:sz w:val="22"/>
          <w:szCs w:val="22"/>
          <w:lang w:val="es-ES"/>
        </w:rPr>
      </w:pPr>
      <w:r w:rsidRPr="00C55465">
        <w:rPr>
          <w:sz w:val="22"/>
          <w:szCs w:val="22"/>
          <w:lang w:val="es-ES"/>
        </w:rPr>
        <w:t xml:space="preserve">o propósito de la prueba, </w:t>
      </w:r>
    </w:p>
    <w:p w14:paraId="7A22EDF3" w14:textId="52F86408" w:rsidR="008B3B2C" w:rsidRPr="00C55465" w:rsidRDefault="008C72CB" w:rsidP="008B3B2C">
      <w:pPr>
        <w:ind w:firstLine="720"/>
        <w:rPr>
          <w:sz w:val="22"/>
          <w:szCs w:val="22"/>
          <w:lang w:val="es-ES"/>
        </w:rPr>
      </w:pPr>
      <w:r w:rsidRPr="00C55465">
        <w:rPr>
          <w:sz w:val="22"/>
          <w:szCs w:val="22"/>
          <w:lang w:val="es-ES"/>
        </w:rPr>
        <w:t xml:space="preserve">o fuente del requisito (si corresponde), </w:t>
      </w:r>
    </w:p>
    <w:p w14:paraId="53C950B4" w14:textId="77777777" w:rsidR="008B3B2C" w:rsidRPr="00C55465" w:rsidRDefault="008C72CB" w:rsidP="008B3B2C">
      <w:pPr>
        <w:ind w:firstLine="720"/>
        <w:rPr>
          <w:sz w:val="22"/>
          <w:szCs w:val="22"/>
          <w:lang w:val="es-ES"/>
        </w:rPr>
      </w:pPr>
      <w:r w:rsidRPr="00C55465">
        <w:rPr>
          <w:sz w:val="22"/>
          <w:szCs w:val="22"/>
          <w:lang w:val="es-ES"/>
        </w:rPr>
        <w:t xml:space="preserve">o la cantidad de tiempo que les toma a los estudiantes completar la prueba, y </w:t>
      </w:r>
    </w:p>
    <w:p w14:paraId="49A168BB" w14:textId="77777777" w:rsidR="008B3B2C" w:rsidRPr="00C55465" w:rsidRDefault="008C72CB" w:rsidP="008B3B2C">
      <w:pPr>
        <w:ind w:firstLine="720"/>
        <w:rPr>
          <w:sz w:val="22"/>
          <w:szCs w:val="22"/>
          <w:lang w:val="es-ES"/>
        </w:rPr>
      </w:pPr>
      <w:r w:rsidRPr="00C55465">
        <w:rPr>
          <w:sz w:val="22"/>
          <w:szCs w:val="22"/>
          <w:lang w:val="es-ES"/>
        </w:rPr>
        <w:t xml:space="preserve">o tiempo y formato de difusión de resultados. </w:t>
      </w:r>
    </w:p>
    <w:p w14:paraId="1D88D29E" w14:textId="77777777" w:rsidR="008B3B2C" w:rsidRPr="00C55465" w:rsidRDefault="008C72CB" w:rsidP="008C72CB">
      <w:pPr>
        <w:rPr>
          <w:sz w:val="22"/>
          <w:szCs w:val="22"/>
          <w:lang w:val="es-ES"/>
        </w:rPr>
      </w:pPr>
      <w:r w:rsidRPr="00C55465">
        <w:rPr>
          <w:sz w:val="22"/>
          <w:szCs w:val="22"/>
          <w:lang w:val="es-ES"/>
        </w:rPr>
        <w:t xml:space="preserve">Nuestro personal está comprometido a ayudar a su hijo a desarrollar el conocimiento académico y el pensamiento crítico que necesita para tener éxito en la escuela y más allá. Ese compromiso incluye asegurarse de que todos nuestros maestros y </w:t>
      </w:r>
      <w:proofErr w:type="spellStart"/>
      <w:r w:rsidRPr="00C55465">
        <w:rPr>
          <w:sz w:val="22"/>
          <w:szCs w:val="22"/>
          <w:lang w:val="es-ES"/>
        </w:rPr>
        <w:t>paraprofesionales</w:t>
      </w:r>
      <w:proofErr w:type="spellEnd"/>
      <w:r w:rsidRPr="00C55465">
        <w:rPr>
          <w:sz w:val="22"/>
          <w:szCs w:val="22"/>
          <w:lang w:val="es-ES"/>
        </w:rPr>
        <w:t xml:space="preserve"> cumplan con los requisitos estatales de Pennsylvania.</w:t>
      </w:r>
    </w:p>
    <w:p w14:paraId="434974F0" w14:textId="77777777" w:rsidR="008B3B2C" w:rsidRPr="00C55465" w:rsidRDefault="008B3B2C" w:rsidP="008C72CB">
      <w:pPr>
        <w:rPr>
          <w:sz w:val="22"/>
          <w:szCs w:val="22"/>
          <w:lang w:val="es-ES"/>
        </w:rPr>
      </w:pPr>
    </w:p>
    <w:p w14:paraId="30D86DA7" w14:textId="27308CF2" w:rsidR="008B3B2C" w:rsidRPr="00C55465" w:rsidRDefault="008C72CB" w:rsidP="008C72CB">
      <w:pPr>
        <w:rPr>
          <w:sz w:val="22"/>
          <w:szCs w:val="22"/>
          <w:lang w:val="es-ES"/>
        </w:rPr>
      </w:pPr>
      <w:r w:rsidRPr="00C55465">
        <w:rPr>
          <w:sz w:val="22"/>
          <w:szCs w:val="22"/>
          <w:lang w:val="es-ES"/>
        </w:rPr>
        <w:t xml:space="preserve">Si tiene alguna pregunta acerca de la asignación de su hijo a un maestro o </w:t>
      </w:r>
      <w:proofErr w:type="spellStart"/>
      <w:r w:rsidRPr="00C55465">
        <w:rPr>
          <w:sz w:val="22"/>
          <w:szCs w:val="22"/>
          <w:lang w:val="es-ES"/>
        </w:rPr>
        <w:t>paraprofesional</w:t>
      </w:r>
      <w:proofErr w:type="spellEnd"/>
      <w:r w:rsidRPr="00C55465">
        <w:rPr>
          <w:sz w:val="22"/>
          <w:szCs w:val="22"/>
          <w:lang w:val="es-ES"/>
        </w:rPr>
        <w:t xml:space="preserve">, contáctese con </w:t>
      </w:r>
      <w:r w:rsidR="00C55465">
        <w:rPr>
          <w:sz w:val="22"/>
          <w:szCs w:val="22"/>
          <w:lang w:val="es-ES"/>
        </w:rPr>
        <w:t xml:space="preserve">Stacey </w:t>
      </w:r>
      <w:proofErr w:type="spellStart"/>
      <w:r w:rsidR="00C55465">
        <w:rPr>
          <w:sz w:val="22"/>
          <w:szCs w:val="22"/>
          <w:lang w:val="es-ES"/>
        </w:rPr>
        <w:t>Peton-Tenny</w:t>
      </w:r>
      <w:proofErr w:type="spellEnd"/>
      <w:r w:rsidRPr="00C55465">
        <w:rPr>
          <w:sz w:val="22"/>
          <w:szCs w:val="22"/>
          <w:lang w:val="es-ES"/>
        </w:rPr>
        <w:t xml:space="preserve">, director de la escuela primaria </w:t>
      </w:r>
      <w:r w:rsidR="008B3B2C" w:rsidRPr="00C55465">
        <w:rPr>
          <w:sz w:val="22"/>
          <w:szCs w:val="22"/>
          <w:lang w:val="es-ES"/>
        </w:rPr>
        <w:t>George J. Plava</w:t>
      </w:r>
      <w:r w:rsidRPr="00C55465">
        <w:rPr>
          <w:sz w:val="22"/>
          <w:szCs w:val="22"/>
          <w:lang w:val="es-ES"/>
        </w:rPr>
        <w:t xml:space="preserve"> al 724.</w:t>
      </w:r>
      <w:r w:rsidR="008B3B2C" w:rsidRPr="00C55465">
        <w:rPr>
          <w:sz w:val="22"/>
          <w:szCs w:val="22"/>
          <w:lang w:val="es-ES"/>
        </w:rPr>
        <w:t>737.5424</w:t>
      </w:r>
    </w:p>
    <w:p w14:paraId="4D8CCBC9" w14:textId="77777777" w:rsidR="008B3B2C" w:rsidRPr="00C55465" w:rsidRDefault="008B3B2C" w:rsidP="008C72CB">
      <w:pPr>
        <w:rPr>
          <w:sz w:val="22"/>
          <w:szCs w:val="22"/>
          <w:lang w:val="es-ES"/>
        </w:rPr>
      </w:pPr>
    </w:p>
    <w:p w14:paraId="0DBED90E" w14:textId="0D88A0C8" w:rsidR="008B3B2C" w:rsidRPr="008B3B2C" w:rsidRDefault="008C72CB" w:rsidP="008C72CB">
      <w:pPr>
        <w:rPr>
          <w:sz w:val="22"/>
          <w:szCs w:val="22"/>
        </w:rPr>
      </w:pPr>
      <w:proofErr w:type="spellStart"/>
      <w:r w:rsidRPr="008B3B2C">
        <w:rPr>
          <w:sz w:val="22"/>
          <w:szCs w:val="22"/>
        </w:rPr>
        <w:t>Sinceremente</w:t>
      </w:r>
      <w:proofErr w:type="spellEnd"/>
      <w:r w:rsidRPr="008B3B2C">
        <w:rPr>
          <w:sz w:val="22"/>
          <w:szCs w:val="22"/>
        </w:rPr>
        <w:t xml:space="preserve">, </w:t>
      </w:r>
    </w:p>
    <w:p w14:paraId="3D6FB99A" w14:textId="77777777" w:rsidR="008B3B2C" w:rsidRDefault="008B3B2C" w:rsidP="008C72CB">
      <w:pPr>
        <w:rPr>
          <w:sz w:val="24"/>
          <w:szCs w:val="24"/>
        </w:rPr>
      </w:pPr>
    </w:p>
    <w:p w14:paraId="257C2A7C" w14:textId="5A323512" w:rsidR="008C72CB" w:rsidRPr="008B3B2C" w:rsidRDefault="008C72CB" w:rsidP="008C72CB">
      <w:pPr>
        <w:rPr>
          <w:rFonts w:ascii="Lucida Handwriting" w:hAnsi="Lucida Handwriting"/>
          <w:i/>
          <w:sz w:val="24"/>
          <w:szCs w:val="24"/>
        </w:rPr>
      </w:pPr>
      <w:r w:rsidRPr="008B3B2C">
        <w:rPr>
          <w:rFonts w:ascii="Lucida Handwriting" w:hAnsi="Lucida Handwriting"/>
          <w:i/>
          <w:sz w:val="24"/>
          <w:szCs w:val="24"/>
        </w:rPr>
        <w:t xml:space="preserve">Director </w:t>
      </w:r>
      <w:r w:rsidR="00C55465">
        <w:rPr>
          <w:rFonts w:ascii="Lucida Handwriting" w:hAnsi="Lucida Handwriting"/>
          <w:i/>
          <w:sz w:val="24"/>
          <w:szCs w:val="24"/>
        </w:rPr>
        <w:t>Peton</w:t>
      </w:r>
    </w:p>
    <w:p w14:paraId="6A77B3D5" w14:textId="77777777" w:rsidR="00D20131" w:rsidRDefault="00D20131"/>
    <w:sectPr w:rsidR="00D20131" w:rsidSect="008B3B2C">
      <w:pgSz w:w="12240" w:h="15840"/>
      <w:pgMar w:top="720" w:right="1080" w:bottom="43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4D"/>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41"/>
    <w:rsid w:val="002253B2"/>
    <w:rsid w:val="00292A27"/>
    <w:rsid w:val="002A4F5C"/>
    <w:rsid w:val="002C1741"/>
    <w:rsid w:val="003A298F"/>
    <w:rsid w:val="003F288F"/>
    <w:rsid w:val="00455412"/>
    <w:rsid w:val="005A6DAB"/>
    <w:rsid w:val="0065193F"/>
    <w:rsid w:val="006763EA"/>
    <w:rsid w:val="006E245A"/>
    <w:rsid w:val="006F5787"/>
    <w:rsid w:val="00766146"/>
    <w:rsid w:val="00833422"/>
    <w:rsid w:val="008B3B2C"/>
    <w:rsid w:val="008C72CB"/>
    <w:rsid w:val="008E42D2"/>
    <w:rsid w:val="00996DC1"/>
    <w:rsid w:val="00A26699"/>
    <w:rsid w:val="00C2686B"/>
    <w:rsid w:val="00C55465"/>
    <w:rsid w:val="00D20131"/>
    <w:rsid w:val="00D86137"/>
    <w:rsid w:val="00EB34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15EC"/>
  <w15:docId w15:val="{77E9D714-607E-406B-9DC3-091531DE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412"/>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455412"/>
    <w:pPr>
      <w:keepNext/>
      <w:jc w:val="center"/>
      <w:outlineLvl w:val="2"/>
    </w:pPr>
    <w:rPr>
      <w:sz w:val="28"/>
    </w:rPr>
  </w:style>
  <w:style w:type="paragraph" w:styleId="Heading4">
    <w:name w:val="heading 4"/>
    <w:basedOn w:val="Normal"/>
    <w:next w:val="Normal"/>
    <w:link w:val="Heading4Char"/>
    <w:qFormat/>
    <w:rsid w:val="00455412"/>
    <w:pPr>
      <w:keepNext/>
      <w:outlineLvl w:val="3"/>
    </w:pPr>
    <w:rPr>
      <w:i/>
      <w:iCs/>
      <w:sz w:val="28"/>
    </w:rPr>
  </w:style>
  <w:style w:type="paragraph" w:styleId="Heading7">
    <w:name w:val="heading 7"/>
    <w:basedOn w:val="Normal"/>
    <w:next w:val="Normal"/>
    <w:link w:val="Heading7Char"/>
    <w:qFormat/>
    <w:rsid w:val="00455412"/>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5412"/>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455412"/>
    <w:rPr>
      <w:rFonts w:ascii="Times New Roman" w:eastAsia="Times New Roman" w:hAnsi="Times New Roman" w:cs="Times New Roman"/>
      <w:i/>
      <w:iCs/>
      <w:sz w:val="28"/>
      <w:szCs w:val="20"/>
    </w:rPr>
  </w:style>
  <w:style w:type="character" w:customStyle="1" w:styleId="Heading7Char">
    <w:name w:val="Heading 7 Char"/>
    <w:basedOn w:val="DefaultParagraphFont"/>
    <w:link w:val="Heading7"/>
    <w:rsid w:val="00455412"/>
    <w:rPr>
      <w:rFonts w:ascii="Times New Roman" w:eastAsia="Times New Roman" w:hAnsi="Times New Roman" w:cs="Times New Roman"/>
      <w:i/>
      <w:iCs/>
      <w:sz w:val="20"/>
      <w:szCs w:val="20"/>
    </w:rPr>
  </w:style>
  <w:style w:type="paragraph" w:styleId="Title">
    <w:name w:val="Title"/>
    <w:basedOn w:val="Normal"/>
    <w:link w:val="TitleChar"/>
    <w:qFormat/>
    <w:rsid w:val="00455412"/>
    <w:pPr>
      <w:ind w:left="-630" w:right="-720"/>
      <w:jc w:val="center"/>
    </w:pPr>
    <w:rPr>
      <w:b/>
      <w:bCs/>
      <w:sz w:val="32"/>
    </w:rPr>
  </w:style>
  <w:style w:type="character" w:customStyle="1" w:styleId="TitleChar">
    <w:name w:val="Title Char"/>
    <w:basedOn w:val="DefaultParagraphFont"/>
    <w:link w:val="Title"/>
    <w:rsid w:val="00455412"/>
    <w:rPr>
      <w:rFonts w:ascii="Times New Roman" w:eastAsia="Times New Roman" w:hAnsi="Times New Roman" w:cs="Times New Roman"/>
      <w:b/>
      <w:bCs/>
      <w:sz w:val="32"/>
      <w:szCs w:val="20"/>
    </w:rPr>
  </w:style>
  <w:style w:type="paragraph" w:styleId="BalloonText">
    <w:name w:val="Balloon Text"/>
    <w:basedOn w:val="Normal"/>
    <w:link w:val="BalloonTextChar"/>
    <w:uiPriority w:val="99"/>
    <w:semiHidden/>
    <w:unhideWhenUsed/>
    <w:rsid w:val="003F288F"/>
    <w:rPr>
      <w:rFonts w:ascii="Tahoma" w:hAnsi="Tahoma" w:cs="Tahoma"/>
      <w:sz w:val="16"/>
      <w:szCs w:val="16"/>
    </w:rPr>
  </w:style>
  <w:style w:type="character" w:customStyle="1" w:styleId="BalloonTextChar">
    <w:name w:val="Balloon Text Char"/>
    <w:basedOn w:val="DefaultParagraphFont"/>
    <w:link w:val="BalloonText"/>
    <w:uiPriority w:val="99"/>
    <w:semiHidden/>
    <w:rsid w:val="003F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B5A963B887B458613A9D6751DAD87" ma:contentTypeVersion="14" ma:contentTypeDescription="Create a new document." ma:contentTypeScope="" ma:versionID="0a599323d2422451100c50c01c721fe4">
  <xsd:schema xmlns:xsd="http://www.w3.org/2001/XMLSchema" xmlns:xs="http://www.w3.org/2001/XMLSchema" xmlns:p="http://schemas.microsoft.com/office/2006/metadata/properties" xmlns:ns3="69d1c9ff-580d-4585-bdca-85dc0fa2b8b9" xmlns:ns4="735a4131-9029-47b7-b1c7-9fbb55425a5f" targetNamespace="http://schemas.microsoft.com/office/2006/metadata/properties" ma:root="true" ma:fieldsID="11edd28c7af18afbfc2c58e60352e099" ns3:_="" ns4:_="">
    <xsd:import namespace="69d1c9ff-580d-4585-bdca-85dc0fa2b8b9"/>
    <xsd:import namespace="735a4131-9029-47b7-b1c7-9fbb55425a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1c9ff-580d-4585-bdca-85dc0fa2b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5a4131-9029-47b7-b1c7-9fbb55425a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1EBB1-2FAB-40E9-8901-F55C967E1B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CA9333-80CC-4551-8A6A-7E0353003F36}">
  <ds:schemaRefs>
    <ds:schemaRef ds:uri="http://schemas.microsoft.com/sharepoint/v3/contenttype/forms"/>
  </ds:schemaRefs>
</ds:datastoreItem>
</file>

<file path=customXml/itemProps3.xml><?xml version="1.0" encoding="utf-8"?>
<ds:datastoreItem xmlns:ds="http://schemas.openxmlformats.org/officeDocument/2006/customXml" ds:itemID="{FCA1863D-E557-49EC-BF77-63F406A0D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1c9ff-580d-4585-bdca-85dc0fa2b8b9"/>
    <ds:schemaRef ds:uri="735a4131-9029-47b7-b1c7-9fbb55425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Albert Gallatin Area School District</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Hackney</dc:creator>
  <cp:lastModifiedBy>Noelle Petruska</cp:lastModifiedBy>
  <cp:revision>2</cp:revision>
  <cp:lastPrinted>2020-09-11T14:27:00Z</cp:lastPrinted>
  <dcterms:created xsi:type="dcterms:W3CDTF">2025-03-19T14:47:00Z</dcterms:created>
  <dcterms:modified xsi:type="dcterms:W3CDTF">2025-03-19T14:47:00Z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0x010100D43B5A963B887B458613A9D6751DAD87</vt:lpwstr>
  </property>
</Properties>
</file>